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74A83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74A8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74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</w:p>
    <w:p w:rsidR="00134B47" w:rsidRPr="00A74A83" w:rsidRDefault="00A74A83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134B47" w:rsidRPr="00A74A83">
        <w:rPr>
          <w:rFonts w:ascii="Times New Roman" w:hAnsi="Times New Roman" w:cs="Times New Roman"/>
          <w:sz w:val="26"/>
          <w:szCs w:val="26"/>
        </w:rPr>
        <w:t>.0</w:t>
      </w:r>
      <w:r w:rsidR="006669FF" w:rsidRPr="00A74A83">
        <w:rPr>
          <w:rFonts w:ascii="Times New Roman" w:hAnsi="Times New Roman" w:cs="Times New Roman"/>
          <w:sz w:val="26"/>
          <w:szCs w:val="26"/>
        </w:rPr>
        <w:t>4</w:t>
      </w:r>
      <w:r w:rsidR="00134B47" w:rsidRPr="00A74A83">
        <w:rPr>
          <w:rFonts w:ascii="Times New Roman" w:hAnsi="Times New Roman" w:cs="Times New Roman"/>
          <w:sz w:val="26"/>
          <w:szCs w:val="26"/>
        </w:rPr>
        <w:t>.201</w:t>
      </w:r>
      <w:r w:rsidR="006669FF" w:rsidRPr="00A74A83">
        <w:rPr>
          <w:rFonts w:ascii="Times New Roman" w:hAnsi="Times New Roman" w:cs="Times New Roman"/>
          <w:sz w:val="26"/>
          <w:szCs w:val="26"/>
        </w:rPr>
        <w:t>9</w:t>
      </w:r>
      <w:r w:rsidR="00134B47" w:rsidRPr="00A74A8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3F66FB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134B47"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A74A83"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ДМИНИСТРАТИВНЫЙ РЕГЛАМЕНТ </w:t>
      </w:r>
    </w:p>
    <w:p w:rsidR="003F66FB" w:rsidRPr="003F66FB" w:rsidRDefault="00A74A83" w:rsidP="00070DC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ПРЕДОСТАВЛЕНИЮ МУНИЦИПАЛЬНОЙ УСЛУГИ </w:t>
      </w:r>
    </w:p>
    <w:p w:rsidR="00070DC0" w:rsidRPr="003F66FB" w:rsidRDefault="00A74A83" w:rsidP="00070DC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«ОРГАНИЗАЦИЯ </w:t>
      </w:r>
      <w:r w:rsidR="00070DC0"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>РИТУАЛЬНЫХ  УСЛУГ»</w:t>
      </w:r>
    </w:p>
    <w:p w:rsidR="00070DC0" w:rsidRDefault="00070DC0" w:rsidP="00070DC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t>1. Предмет регулирования административного регламента.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1.1. Административный регламент по предоставлению муниципальной услуги "Организация ритуальных услуг" (далее - административный регламент) разработан в целях повышения качества предоставления и доступности муниципальной услуги, своевременного оказания муниципальной услуги, создания комфортных условий для ее получения.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1.2. Настоящий административный регламент: устанавливает сроки и последовательность административных процедур и административных действий по предоставлению муниципальной услуги "Организация ритуальных услуг"; регулирует отношения по оформлению документов, необходимых для погребения, в том числе регистрация захоронений в книге регистрации, оформление документов на отвод участка для захоронения гроба с телом или урны с прахом.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1.3. Исполнение муниципальной услуги "Организация ритуальных услуг" (далее - муниципальная услуга) возложено на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Администрацию 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 осуществляется на постоянной основе.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1.4. На территории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 функционирует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общественн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кладбищ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расположенн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по адресу: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городское поселение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(в районе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второго выезда на трассу Самара-Оренбург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);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Погребение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умерших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может производиться только после регистрации умершего в книге регистрации и получения разрешения на захоронение.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Оформление документов, необходимых для погребения умершего, осуществляется специалистами </w:t>
      </w:r>
      <w:r w:rsidR="00147A59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городского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в том числе: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регистрация захоронений в книге регистрации, которая производится на основании заявления ответственного лица за погребение умершего (Приложение 1 к настоящему административному регламенту);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оформление разрешения на захоронение (отвод участка для захоронения гроба с телом или урны с прахом) (Приложение 2 к настоящему административному регламенту).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1.5. Заявителями (получателями) муниципальной услуги (далее - Заявители) могут быть дееспособные физические лица и юридические лица, взявшие на себя ответственность и обязанность по погребению умершего человека.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1.6. Порядок информирования о правилах предоставления муниципальной услуги.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Оказание данной муниципальной услуги производится непосредственно в административном здании, расположенном по адресу: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443539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,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Самарская область, Волжский район, </w:t>
      </w:r>
      <w:proofErr w:type="spellStart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п.г.т</w:t>
      </w:r>
      <w:proofErr w:type="gramStart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.Р</w:t>
      </w:r>
      <w:proofErr w:type="gramEnd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ощинский</w:t>
      </w:r>
      <w:proofErr w:type="spellEnd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здание Администрации, 2 этаж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,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понедельник-пятница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 с 0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8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.00 до 1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7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.00 часов, перерыв с 12.00 до 13.00 часов.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на получение разрешения на захоронение на городском кладбище размещается: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на официальном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сайте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Администрации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https://admrosh.ru/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Электронный адрес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e-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mail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: </w:t>
      </w:r>
      <w:r w:rsidR="00207C62" w:rsidRPr="00A74A83">
        <w:rPr>
          <w:rFonts w:ascii="Times New Roman" w:hAnsi="Times New Roman" w:cs="Times New Roman"/>
          <w:sz w:val="26"/>
          <w:szCs w:val="26"/>
        </w:rPr>
        <w:t>roshadm@yandex.ru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Информация о ходе исполнения муниципальной услуги предоставляется: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по справочному телефону: 8 (84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) </w:t>
      </w:r>
      <w:r w:rsidR="00207C62" w:rsidRPr="00A74A83">
        <w:rPr>
          <w:rFonts w:ascii="Times New Roman" w:hAnsi="Times New Roman" w:cs="Times New Roman"/>
          <w:bCs/>
          <w:color w:val="828282"/>
          <w:sz w:val="26"/>
          <w:szCs w:val="26"/>
          <w:shd w:val="clear" w:color="auto" w:fill="FFFFFF"/>
        </w:rPr>
        <w:t>932-99-02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на основании письменных заявлений;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по электронной почте e-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mail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: </w:t>
      </w:r>
      <w:r w:rsidR="00207C62" w:rsidRPr="00A74A83">
        <w:rPr>
          <w:rFonts w:ascii="Times New Roman" w:hAnsi="Times New Roman" w:cs="Times New Roman"/>
          <w:sz w:val="26"/>
          <w:szCs w:val="26"/>
        </w:rPr>
        <w:t>roshadm@yandex.ru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1.7. Должностные лица,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При консультировании Заявителя исполнитель муниципальной услуги обязан: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давать полный, точный и понятный ответ на поставленные вопросы;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соблюдать права и законные интересы Заявителя. Информирование о ходе предоставления муниципальной услуги осуществляется при личном контакте с Заявителем, с использованием средств почтовой и телефонной связи.</w:t>
      </w: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2. Стандарт предоставления муниципальной услуги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2.1. Наименование муниципальной услуги - "Организация ритуальных услуг".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 xml:space="preserve">2.2.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тветственным за исполнение муниципальной услуги, является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Администрация 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2.3. Исходные документы для получения данной муниципальной услуги выдают Заявителям другие ведомства и организации, в том числе: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справка о констатации смерти (оформляется бригадой скорой помощи на бланке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протокол осмотра тела (оформляется сотрудником полиции на бланке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медицинское свидетельство о смерти (выдается врачом медучреждения или работниками морга на бланке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гербовое свидетельство о смерти (оформляется в органах ЗАГС на основании медицинского свидетельства о смерти на бланках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справка о кремации (оформляется диспетчером крематория и заверяется печатью специализированной службы по вопросам похоронного дела).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2.4. Конечным результатом исполнения муниципальной услуги являются: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регистрация умершего человека в книге регистрации захоронений;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оформление и выдача разрешения на захоронение;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(- выдача справки о произведенном захоронении (физическим и юридическим лицам по необходимости).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2.5. Предоставление муниципальной услуги "Организация ритуальных услуг" осуществляется в соответствии со следующими нормативно-правовыми актами: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 </w:t>
      </w:r>
      <w:hyperlink r:id="rId7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Конституцией Российской Федерации</w:t>
        </w:r>
      </w:hyperlink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 </w:t>
      </w:r>
      <w:hyperlink r:id="rId8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 </w:t>
      </w:r>
      <w:hyperlink r:id="rId9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4) </w:t>
      </w:r>
      <w:hyperlink r:id="rId10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Федеральным законом от 12.01.1996 N 8-ФЗ "О погребении и похоронном деле"</w:t>
        </w:r>
      </w:hyperlink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5)</w:t>
      </w:r>
      <w:r w:rsidRPr="00A74A83">
        <w:rPr>
          <w:rFonts w:ascii="Times New Roman" w:hAnsi="Times New Roman" w:cs="Times New Roman"/>
          <w:color w:val="00466E"/>
          <w:sz w:val="26"/>
          <w:szCs w:val="26"/>
          <w:u w:val="single"/>
          <w:lang w:eastAsia="ru-RU"/>
        </w:rPr>
        <w:t xml:space="preserve">Уставом города </w:t>
      </w:r>
      <w:r w:rsidR="00F929AD" w:rsidRPr="00A74A83">
        <w:rPr>
          <w:rFonts w:ascii="Times New Roman" w:hAnsi="Times New Roman" w:cs="Times New Roman"/>
          <w:color w:val="00466E"/>
          <w:sz w:val="26"/>
          <w:szCs w:val="26"/>
          <w:u w:val="single"/>
          <w:lang w:eastAsia="ru-RU"/>
        </w:rPr>
        <w:t>городского поселения Рощинский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2.6. Исчерпывающий перечень документов, необходимых в соответствии с нормативными правовыми актами для предоставления,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2.6.1. Основанием для предоставления муниципальной услуги по захоронению умершего является заявление на предоставление муниципальной услуги по форме согласно Приложению N 1 к настоящему Регламенту.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 заявлению Заявитель должен представить следующие документы, которые предоставляются лично для получения данной муниципальной услуги: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документ, подтверждающий личность заявителя;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копия медицинского свидетельства о смерти или копия свидетельства о смерти, выданного органами ЗАГС;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дополнительно при захоронении урны с прахом - справка о кремации.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2.6.2. Основанием для предоставления муниципальной услуги при 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подзахоронении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умершего в родственную могилу является заявление на предоставление муниципальной услуги по форме согласно Приложению N 4 к настоящему регламенту.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 заявлению Заявитель должен представить следующие документы, которые предоставляются лично для получения данной муниципальной услуги: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документ, подтверждающий личность заявителя;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копия медицинского свидетельства о смерти или копия гербового свидетельства о смерти;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3) копию свидетельства о смерти, выданного органами ЗАГС (копию медицинского свидетельства о смерти) ранее умершего человека, в могилу которого будет произведено 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подзахоронение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4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) копию документа, подтверждающего факт родственных отношений умершего к ранее умершему человеку;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6) дополнительно при захоронении урны с прахом - справка о кремации. Погребение умершего в родственную могилу на кладбищах допускается в пределах имеющегося участка по истечении не менее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чем через 15 лет с момента предыдущего погребения при подаче письменного заявления граждан, с приложением копий свидетельства о смерти ранее захороненных. В случае отсутствия архивных документов на захоронения, погребение в могилу или на свободные места в оградах производится на основании письменных заявлений близких родственников (степень их родства и др. должны быть подтверждены соответствующими документами).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2.6.3. Заявление о предоставлении услуги может быть заполнено от руки или машинописным способом, составляется в единственном экземпляре-подлиннике и подписывается Заявителем, взявшим на себя обязанность и ответственность по погребению умершего человека.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Документы, необходимые для предоставления муниципальной услуги, предоставляются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в копиях с одновременным предоставлением оригиналов. По своему желанию Заявитель дополнительно может представить иные документы.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2.7. Основания для отказа в приеме документов, необходимых для предоставления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Основанием для отказа в предоставлении муниципальной услуги являются: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предоставление Заявителем документов не в полном объеме;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предоставление Заявителем документов в ненадлежащий орган;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предоставленные Заявителем документы противоречат действующему законодательству РФ.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при согласии Заявителя устранить препятствия специалист возвращает представленные документы;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2.8. Сроки исполнения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Время ожидания в очереди при подаче заявления не должно превышать 15 минут.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Общая продолжительность оказания муниципальной услуги с момента приема заявления, выходом (выездом) специалиста с Заявителем для обследования места захоронения, регистрацией умершего в книге регистрации и оформлением разрешения на захоронение, составляет от 30 минут до 2 часов</w:t>
      </w:r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2.9. Сведения о размере платы за предоставление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Муниципальная услуга "Организация ритуальных услуг" предоставляется Управлением бесплатно.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2.10. Требования к местам предоставления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Помещения для приема заявителей, места ожидания приема, места сдачи и получения документов заявителями должны обеспечивать условия доступности для лиц с ограниченными способностями.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Здание (строение), в котором осуществляется предоставление муниципальной услуги,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располагается с учетом пешеходной доступности для Заявителей от остановок общественного транспорта.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Центральный вход в здание оборудован информационной вывеской, содержащей наименование органа.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2.11. Информация о порядке получения муниципальной услуги может предоставляться специалистами </w:t>
      </w:r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Администрации 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путем индивидуального и публичного информирования в устной и письменной форме;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с использованием средств телефонной связи, электронного информирования, на информационных стендах;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Консультации Заявителю предоставляются при личном обращении, посредством почтовой и телефонной связи, в том числе по сети Интернет по следующим вопросам: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об </w:t>
      </w:r>
      <w:proofErr w:type="spellStart"/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Администации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включая информацию о месте его нахождения;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перечне документов, необходимых для исполнения муниципальной услуги, комплектности (достаточности) представленных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времени приема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виде и характере официальных документов, являющихся результатом исполнения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порядке исполнения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сроках исполнения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2.12. Особенности выполнения административных процедур в электронной форме: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на получение разрешения на захоронение на городском кладбище должна размещаться: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</w:t>
      </w:r>
      <w:r w:rsidR="00E73E5C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на официальном сайте Администрации https://admrosh.ru/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3.1. Предоставление муниципальной услуги включает в себя следующие административные процедуры: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прием заявления и требуемых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рассмотрение заявления и представленных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выход (выезд) специалиста  на территорию кладбища для обследования предполагаемого места захоронения совместно с Заявителем;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4) регистрация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умершего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в книге регистрации захоронений;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5) подготовка и выдача разрешения на захоронение (Приложение N 2 к настоящему регламенту) либо отказ в выдаче разрешения с указанием причин;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) при необходимости выдача справки о произведенном захоронении (Приложение N 3 к настоящему регламенту).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Блок-схема предоставления настоящей муниципальной услуги приведена в Приложении N 5 к настоящему административному регламенту.</w:t>
      </w:r>
    </w:p>
    <w:p w:rsidR="0070754B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3.2. Процедура предоставления муниципальной услуги начинается с приема заявления о предоставлении услуги с необходимыми документами.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3.3. Специалист, уполномоченный на предоставление муниципальной услуги, получивший документы, необходимые для предоставления муниципальной услуги, осуществляет следующие действия: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проверяет документы, удостоверяющие личность заявителя или лица, уполномоченного на подачу заявления;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осуществляет проверку наличия необходимых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сверяет представленные экземпляры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подлинников и копий документов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3.4. </w:t>
      </w:r>
      <w:proofErr w:type="gramStart"/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полномоченный на предоставление муниципальной услуги, совместно с Заявителем выходит (или выезжает на транспорте Заявителя для обследования предполагаемого места захоронения, затем регистрирует умершего в книге регистрации захоронений, оформляет разрешение на захоронение, где указывается мест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о, сектор, кладбище захоронения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Выдача справок Заявителю о произведенном захоронении производится специалистом по требованию.</w:t>
      </w:r>
    </w:p>
    <w:p w:rsidR="00070DC0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Общая продолжительность предоставления муниципальной услуги варьируется от 30 минут до 2 часов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70754B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3.5. При наличии оснований для отказа в предоставлении муниципальной услуги специалист Управления, уполномоченный на предоставление муниципальной услуги, готовит письменный мотивированный отказ в предоставлении муниципальной услуги, который после подписания и регистрации направляется заявителю в течение 3 дней.</w:t>
      </w: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 xml:space="preserve">4. Формы </w:t>
      </w:r>
      <w:proofErr w:type="gramStart"/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контроля за</w:t>
      </w:r>
      <w:proofErr w:type="gramEnd"/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 xml:space="preserve"> исполнением административного регламента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4.1. Текущий контроль предоставления муниципальной услуги осуществляется Глав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4.2. Текущий контроль соблюдения, положений настоящего Административного регламента, иных нормативных правовых актов Российской Федерации осуществляется путем проведения согласования документов.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4.3. Проверка полноты и качества предоставления муниципальной услуги осуществляется Главой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Плановые проверки проводятся по распоряжению Главы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не реже 1 раза в год.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4.4. Специалисты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Администрации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490BD8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4.5. Граждане, их объединения и организации осуществляют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контроль за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настоящим Административным регламентом.</w:t>
      </w:r>
    </w:p>
    <w:p w:rsidR="00070DC0" w:rsidRPr="00A74A83" w:rsidRDefault="00070DC0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5.1. Предметом досудебного обжалования могут являться действия (бездействие) и решения, принятые Администрацией </w:t>
      </w:r>
      <w:r w:rsidR="00422C1A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 ее должностными лицами, при предоставлении муниципальной услуги на основании настоящего Административного регламента.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Заявитель может обратиться с жалобой, в том числе в следующих случаях: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нарушение срока регистрации заявления;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нарушение срока предоставления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,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в том числе настоящим Административным регламентом, для предоставления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 нормативными правовыми актами органов местного самоуправления, в том числе настоящим Административным регламентом, для предоставления муниципальной услуги, у заявителя;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органов местного самоуправления, в том числе настоящим Административным регламентом;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самоуправления, в том числе настоящим Административным регламентом;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5.2. Жалоба может быть направлена по почте,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,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а также может быть принята при личном приеме заявителя.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Заявитель имеет право на получение в Администрации информации и документов, необходимых для обоснования и рассмотрения жалобы, в установленном законодательством порядке.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5.3. Жалоба должна содержать: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5.4. Заявителем могут быть представлены документы (при наличии), подтверждающие доводы, изложенные в жалобе, либо их копии.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5.6. При подаче жалобы в электронном виде документы, указанные в пункте 5.4.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5.7.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5.8. По результатам рассмотрения жалобы Администрация принимает одно из следующих решений: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- государственную услугу, либо органом, предоставляющим муниципальную услугу, опечаток и ошибок в выданных в результате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иных формах;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отказывает в удовлетворении жалобы.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5.9. Исчерпывающий перечень оснований для отказа в рассмотрении жалобы (претензии), а также для оставления жалобы без ответа.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 рассмотрении жалобы может быть отказано в случаях: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наличие решения по жалобе, принятого ранее в отношении того же заявителя и по тому же предмету жалобы.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Жалоба может быть оставлена без ответа в следующих случаях: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 указанных случаях заявителю не позднее 3 дней со дня регистрации жалобы направляется письменное уведомление об оставлении жалобы без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ассмотрения, об оставлении жалобы без ответа с указанием оснований принятого решения.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5.10.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5.11. В случае установления в ходе или по результатам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в соответствии с частью 1 статьи 11.2 </w:t>
      </w:r>
      <w:hyperlink r:id="rId11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:rsidR="003F66FB" w:rsidRDefault="00490BD8" w:rsidP="003F66FB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5.12. В случае несогласия с решением, принятым по жалобе, заявитель вправе обжаловать решение вышестоящему должностному лицу либо в судебном порядке.</w:t>
      </w:r>
    </w:p>
    <w:p w:rsidR="003F66FB" w:rsidRDefault="003F66FB" w:rsidP="003F66FB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</w:p>
    <w:p w:rsidR="00490BD8" w:rsidRPr="003F66FB" w:rsidRDefault="003F66FB" w:rsidP="003F66FB">
      <w:pPr>
        <w:pStyle w:val="a6"/>
        <w:jc w:val="right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риложение N 1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EB1BA8" w:rsidRDefault="00490BD8" w:rsidP="00EB1BA8">
      <w:pPr>
        <w:jc w:val="center"/>
        <w:rPr>
          <w:sz w:val="24"/>
          <w:szCs w:val="24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Главе администрации 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городского поселения Рощинский 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Волжский</w:t>
      </w:r>
      <w:proofErr w:type="gramEnd"/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Самарской области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от______________________________</w:t>
      </w:r>
      <w:r w:rsidRPr="009E456F">
        <w:rPr>
          <w:rFonts w:ascii="Calibri" w:eastAsia="Calibri" w:hAnsi="Calibri" w:cs="Times New Roman"/>
          <w:color w:val="000000"/>
          <w:sz w:val="24"/>
          <w:szCs w:val="24"/>
        </w:rPr>
        <w:br/>
        <w:t>________________________________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________________________________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проживающег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о(</w:t>
      </w:r>
      <w:proofErr w:type="gramEnd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ей) по адресу: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</w:rPr>
      </w:pPr>
      <w:r w:rsidRPr="009E456F">
        <w:rPr>
          <w:rFonts w:ascii="Calibri" w:eastAsia="Calibri" w:hAnsi="Calibri" w:cs="Times New Roman"/>
          <w:color w:val="000000"/>
        </w:rPr>
        <w:t>_____________________________________</w:t>
      </w:r>
    </w:p>
    <w:p w:rsidR="00EB1BA8" w:rsidRDefault="00EB1BA8" w:rsidP="00EB1BA8">
      <w:pPr>
        <w:spacing w:line="240" w:lineRule="auto"/>
        <w:jc w:val="right"/>
        <w:rPr>
          <w:sz w:val="24"/>
          <w:szCs w:val="24"/>
        </w:rPr>
      </w:pPr>
      <w:r>
        <w:rPr>
          <w:rFonts w:ascii="Calibri" w:eastAsia="Calibri" w:hAnsi="Calibri" w:cs="Times New Roman"/>
          <w:color w:val="000000"/>
        </w:rPr>
        <w:t>Тел._____________________________</w:t>
      </w:r>
    </w:p>
    <w:p w:rsidR="00EB1BA8" w:rsidRDefault="00EB1BA8" w:rsidP="00EB1BA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Заявление</w:t>
      </w:r>
    </w:p>
    <w:p w:rsidR="00EB1BA8" w:rsidRPr="006924EB" w:rsidRDefault="00EB1BA8" w:rsidP="00EB1BA8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EB1BA8" w:rsidRPr="006924EB" w:rsidRDefault="00EB1BA8" w:rsidP="00EB1BA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Прошу разрешить произвести захоронение ____________________</w:t>
      </w:r>
      <w:r>
        <w:rPr>
          <w:rFonts w:ascii="Calibri" w:eastAsia="Calibri" w:hAnsi="Calibri" w:cs="Times New Roman"/>
          <w:sz w:val="24"/>
          <w:szCs w:val="24"/>
        </w:rPr>
        <w:t>_______</w:t>
      </w:r>
    </w:p>
    <w:p w:rsidR="00EB1BA8" w:rsidRPr="006924EB" w:rsidRDefault="00EB1BA8" w:rsidP="00EB1BA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6924EB">
        <w:rPr>
          <w:rFonts w:ascii="Calibri" w:eastAsia="Calibri" w:hAnsi="Calibri" w:cs="Times New Roman"/>
          <w:sz w:val="24"/>
          <w:szCs w:val="24"/>
        </w:rPr>
        <w:t>года рождения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</w:t>
      </w:r>
      <w:r w:rsidRPr="006924EB">
        <w:rPr>
          <w:rFonts w:ascii="Calibri" w:eastAsia="Calibri" w:hAnsi="Calibri" w:cs="Times New Roman"/>
          <w:sz w:val="24"/>
          <w:szCs w:val="24"/>
        </w:rPr>
        <w:t>м</w:t>
      </w:r>
      <w:r>
        <w:rPr>
          <w:rFonts w:ascii="Calibri" w:eastAsia="Calibri" w:hAnsi="Calibri" w:cs="Times New Roman"/>
          <w:sz w:val="24"/>
          <w:szCs w:val="24"/>
        </w:rPr>
        <w:t>ершего (ей) « ____»__________20__</w:t>
      </w:r>
      <w:r w:rsidRPr="006924EB">
        <w:rPr>
          <w:rFonts w:ascii="Calibri" w:eastAsia="Calibri" w:hAnsi="Calibri" w:cs="Times New Roman"/>
          <w:sz w:val="24"/>
          <w:szCs w:val="24"/>
        </w:rPr>
        <w:t>_г.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Свидетельство о  смерти серия______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Pr="006924EB">
        <w:rPr>
          <w:rFonts w:ascii="Calibri" w:eastAsia="Calibri" w:hAnsi="Calibri" w:cs="Times New Roman"/>
          <w:sz w:val="24"/>
          <w:szCs w:val="24"/>
        </w:rPr>
        <w:t>№______________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, выданного отделом </w:t>
      </w:r>
      <w:proofErr w:type="spellStart"/>
      <w:r w:rsidRPr="006924EB">
        <w:rPr>
          <w:rFonts w:ascii="Calibri" w:eastAsia="Calibri" w:hAnsi="Calibri" w:cs="Times New Roman"/>
          <w:sz w:val="24"/>
          <w:szCs w:val="24"/>
        </w:rPr>
        <w:t>ЗАГС</w:t>
      </w:r>
      <w:r>
        <w:rPr>
          <w:rFonts w:ascii="Calibri" w:eastAsia="Calibri" w:hAnsi="Calibri" w:cs="Times New Roman"/>
          <w:sz w:val="24"/>
          <w:szCs w:val="24"/>
        </w:rPr>
        <w:t>а</w:t>
      </w:r>
      <w:proofErr w:type="spellEnd"/>
      <w:r w:rsidRPr="006924EB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«____»________20__</w:t>
      </w:r>
      <w:r w:rsidRPr="006924EB">
        <w:rPr>
          <w:rFonts w:ascii="Calibri" w:eastAsia="Calibri" w:hAnsi="Calibri" w:cs="Times New Roman"/>
          <w:sz w:val="24"/>
          <w:szCs w:val="24"/>
        </w:rPr>
        <w:t>_г.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</w:t>
      </w:r>
      <w:r w:rsidRPr="006924EB">
        <w:rPr>
          <w:rFonts w:ascii="Calibri" w:eastAsia="Calibri" w:hAnsi="Calibri" w:cs="Times New Roman"/>
          <w:sz w:val="24"/>
          <w:szCs w:val="24"/>
        </w:rPr>
        <w:t>а Рощ</w:t>
      </w:r>
      <w:r>
        <w:rPr>
          <w:rFonts w:ascii="Calibri" w:eastAsia="Calibri" w:hAnsi="Calibri" w:cs="Times New Roman"/>
          <w:sz w:val="24"/>
          <w:szCs w:val="24"/>
        </w:rPr>
        <w:t>инском кладбище «____»_______20__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_г. </w:t>
      </w:r>
      <w:proofErr w:type="spellStart"/>
      <w:proofErr w:type="gramStart"/>
      <w:r w:rsidRPr="006924EB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6924EB">
        <w:rPr>
          <w:rFonts w:ascii="Calibri" w:eastAsia="Calibri" w:hAnsi="Calibri" w:cs="Times New Roman"/>
          <w:sz w:val="24"/>
          <w:szCs w:val="24"/>
        </w:rPr>
        <w:t>_____часов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Обязуюсь содержать захоронение в соответствии с правилами ухода за могилами.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«___»__________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20___г.              </w:t>
      </w:r>
      <w:r w:rsidRPr="006924EB">
        <w:rPr>
          <w:rFonts w:ascii="Calibri" w:eastAsia="Calibri" w:hAnsi="Calibri" w:cs="Times New Roman"/>
          <w:sz w:val="24"/>
          <w:szCs w:val="24"/>
        </w:rPr>
        <w:tab/>
      </w:r>
      <w:r w:rsidRPr="006924EB">
        <w:rPr>
          <w:rFonts w:ascii="Calibri" w:eastAsia="Calibri" w:hAnsi="Calibri" w:cs="Times New Roman"/>
          <w:sz w:val="24"/>
          <w:szCs w:val="24"/>
        </w:rPr>
        <w:tab/>
      </w:r>
      <w:r w:rsidRPr="006924EB">
        <w:rPr>
          <w:rFonts w:ascii="Calibri" w:eastAsia="Calibri" w:hAnsi="Calibri" w:cs="Times New Roman"/>
          <w:sz w:val="24"/>
          <w:szCs w:val="24"/>
        </w:rPr>
        <w:tab/>
        <w:t>Подпись:__________</w:t>
      </w:r>
      <w:r>
        <w:rPr>
          <w:rFonts w:ascii="Calibri" w:eastAsia="Calibri" w:hAnsi="Calibri" w:cs="Times New Roman"/>
          <w:sz w:val="24"/>
          <w:szCs w:val="24"/>
        </w:rPr>
        <w:t>______</w:t>
      </w:r>
    </w:p>
    <w:p w:rsidR="00EB1BA8" w:rsidRDefault="00EB1BA8" w:rsidP="00EB1BA8">
      <w:pPr>
        <w:rPr>
          <w:rFonts w:ascii="Calibri" w:eastAsia="Calibri" w:hAnsi="Calibri" w:cs="Times New Roman"/>
          <w:sz w:val="26"/>
        </w:rPr>
      </w:pPr>
      <w:r>
        <w:rPr>
          <w:rFonts w:ascii="Calibri" w:eastAsia="Calibri" w:hAnsi="Calibri" w:cs="Times New Roman"/>
          <w:sz w:val="26"/>
        </w:rPr>
        <w:t>------------------------------------------------------------------------------------------------------------</w:t>
      </w:r>
    </w:p>
    <w:p w:rsidR="00490BD8" w:rsidRPr="00134B47" w:rsidRDefault="00490BD8" w:rsidP="00EB1BA8">
      <w:pPr>
        <w:shd w:val="clear" w:color="auto" w:fill="FFFFFF"/>
        <w:spacing w:line="296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0E3EB8" w:rsidRDefault="000E3EB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2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17"/>
        <w:gridCol w:w="2226"/>
        <w:gridCol w:w="3004"/>
        <w:gridCol w:w="213"/>
        <w:gridCol w:w="1195"/>
        <w:gridCol w:w="686"/>
      </w:tblGrid>
      <w:tr w:rsidR="00490BD8" w:rsidRPr="00134B47" w:rsidTr="00490BD8">
        <w:trPr>
          <w:trHeight w:val="12"/>
        </w:trPr>
        <w:tc>
          <w:tcPr>
            <w:tcW w:w="3326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Талон смотрителю кладбища к разрешению на погребение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Разрешение на захоронение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Наимен-ие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юр. лица, взявшего оказание услуг по захоронению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юр. лица, взявшего оказание услуг по захоронению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Лицо, взявшее на себя обязанность по захоронению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Лицо, взявшее на себя обязанность по захоронению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Ф.И.О.</w:t>
            </w: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рождения/дата смерти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рождения/дата смерти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Свид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-во о смерти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Свид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-во о смерти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Место захоронения, сектор, квартал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Место захоронения, сектор, квартал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EB1BA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Разрешение выдано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/ФИО/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м.п. Подпись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EB1BA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Разрешение выдано 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/ФИО/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м.п. Подпись</w:t>
            </w:r>
          </w:p>
        </w:tc>
      </w:tr>
      <w:tr w:rsidR="00490BD8" w:rsidRPr="00134B47" w:rsidTr="00490BD8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Подпись смотрителя/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расшифр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 подписи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Подпись смотрителя/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расшифр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 подписи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3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EB1BA8" w:rsidRPr="003F66FB" w:rsidRDefault="00490BD8" w:rsidP="003F66FB">
      <w:pPr>
        <w:shd w:val="clear" w:color="auto" w:fill="FFFFFF"/>
        <w:spacing w:line="296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                   </w:t>
      </w:r>
    </w:p>
    <w:tbl>
      <w:tblPr>
        <w:tblW w:w="1074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1653"/>
        <w:gridCol w:w="4131"/>
      </w:tblGrid>
      <w:tr w:rsidR="00EB1BA8" w:rsidRPr="008B146F" w:rsidTr="008B146F">
        <w:trPr>
          <w:trHeight w:val="2075"/>
        </w:trPr>
        <w:tc>
          <w:tcPr>
            <w:tcW w:w="4961" w:type="dxa"/>
          </w:tcPr>
          <w:p w:rsidR="00EB1BA8" w:rsidRPr="008B146F" w:rsidRDefault="00EB1BA8" w:rsidP="008F3151">
            <w:pPr>
              <w:pStyle w:val="4"/>
              <w:spacing w:before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8B146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АДМИНИСТРАЦИЯ</w:t>
            </w:r>
          </w:p>
          <w:p w:rsidR="00EB1BA8" w:rsidRPr="008B146F" w:rsidRDefault="00EB1BA8" w:rsidP="008F3151">
            <w:pPr>
              <w:pStyle w:val="9"/>
              <w:spacing w:before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404040"/>
              </w:rPr>
            </w:pPr>
            <w:r w:rsidRPr="008B146F">
              <w:rPr>
                <w:rFonts w:ascii="Times New Roman" w:eastAsia="Times New Roman" w:hAnsi="Times New Roman" w:cs="Times New Roman"/>
                <w:i w:val="0"/>
                <w:color w:val="auto"/>
              </w:rPr>
              <w:t>ГОРОДСКОГО ПОСЕЛЕНИЯ</w:t>
            </w:r>
            <w:r w:rsidR="008F3151" w:rsidRPr="008B146F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8B146F">
              <w:rPr>
                <w:rFonts w:ascii="Times New Roman" w:eastAsia="Times New Roman" w:hAnsi="Times New Roman" w:cs="Times New Roman"/>
                <w:b/>
                <w:i w:val="0"/>
                <w:color w:val="404040"/>
                <w:sz w:val="22"/>
              </w:rPr>
              <w:t>РОЩИНСКИЙ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B146F">
              <w:rPr>
                <w:rFonts w:ascii="Times New Roman" w:eastAsia="Calibri" w:hAnsi="Times New Roman" w:cs="Times New Roman"/>
              </w:rPr>
              <w:t>МУНИЦИПАЛЬНОГО РАЙОНА</w:t>
            </w:r>
            <w:r w:rsidR="008B14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46F">
              <w:rPr>
                <w:rFonts w:ascii="Times New Roman" w:eastAsia="Calibri" w:hAnsi="Times New Roman" w:cs="Times New Roman"/>
                <w:b/>
              </w:rPr>
              <w:t>ВОЛЖСКИЙ</w:t>
            </w:r>
            <w:proofErr w:type="gramEnd"/>
          </w:p>
          <w:p w:rsidR="00EB1BA8" w:rsidRPr="008B146F" w:rsidRDefault="00EB1BA8" w:rsidP="008F315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</w:rPr>
            </w:pPr>
            <w:r w:rsidRPr="008B146F">
              <w:rPr>
                <w:b w:val="0"/>
                <w:sz w:val="20"/>
              </w:rPr>
              <w:t>САМАРСКОЙ ОБЛАСТИ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B146F">
              <w:rPr>
                <w:rFonts w:ascii="Times New Roman" w:eastAsia="Calibri" w:hAnsi="Times New Roman" w:cs="Times New Roman"/>
                <w:sz w:val="18"/>
              </w:rPr>
              <w:t>443539 пгт Рощинский</w:t>
            </w:r>
          </w:p>
          <w:p w:rsidR="00EB1BA8" w:rsidRPr="008B146F" w:rsidRDefault="00EB1BA8" w:rsidP="008F3151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8B146F">
              <w:rPr>
                <w:rFonts w:ascii="Times New Roman" w:eastAsia="Calibri" w:hAnsi="Times New Roman" w:cs="Times New Roman"/>
                <w:sz w:val="18"/>
              </w:rPr>
              <w:t>тел</w:t>
            </w:r>
            <w:proofErr w:type="gramStart"/>
            <w:r w:rsidRPr="008B146F">
              <w:rPr>
                <w:rFonts w:ascii="Times New Roman" w:eastAsia="Calibri" w:hAnsi="Times New Roman" w:cs="Times New Roman"/>
                <w:sz w:val="18"/>
              </w:rPr>
              <w:t>.ф</w:t>
            </w:r>
            <w:proofErr w:type="gramEnd"/>
            <w:r w:rsidRPr="008B146F">
              <w:rPr>
                <w:rFonts w:ascii="Times New Roman" w:eastAsia="Calibri" w:hAnsi="Times New Roman" w:cs="Times New Roman"/>
                <w:sz w:val="18"/>
              </w:rPr>
              <w:t>кс</w:t>
            </w:r>
            <w:proofErr w:type="spellEnd"/>
            <w:r w:rsidRPr="008B146F">
              <w:rPr>
                <w:rFonts w:ascii="Times New Roman" w:eastAsia="Calibri" w:hAnsi="Times New Roman" w:cs="Times New Roman"/>
                <w:sz w:val="18"/>
              </w:rPr>
              <w:t xml:space="preserve"> (846) 9328347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B1BA8" w:rsidRPr="008B146F" w:rsidRDefault="00EB1BA8" w:rsidP="008F315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B146F">
              <w:rPr>
                <w:rFonts w:ascii="Times New Roman" w:eastAsia="Calibri" w:hAnsi="Times New Roman" w:cs="Times New Roman"/>
                <w:sz w:val="18"/>
              </w:rPr>
              <w:t>ИНН/КПП 6367049298/636701001</w:t>
            </w:r>
          </w:p>
          <w:p w:rsidR="00EB1BA8" w:rsidRPr="008B146F" w:rsidRDefault="00EB1BA8" w:rsidP="008F315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B146F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«___»_____________20___г.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80"/>
              </w:rPr>
            </w:pPr>
          </w:p>
          <w:p w:rsidR="00EB1BA8" w:rsidRPr="008B146F" w:rsidRDefault="00EB1BA8" w:rsidP="008F3151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B146F">
              <w:rPr>
                <w:rFonts w:ascii="Times New Roman" w:eastAsia="Calibri" w:hAnsi="Times New Roman" w:cs="Times New Roman"/>
                <w:sz w:val="18"/>
                <w:u w:val="single"/>
              </w:rPr>
              <w:t>№</w:t>
            </w:r>
            <w:r w:rsidRPr="008B146F">
              <w:rPr>
                <w:rFonts w:ascii="Times New Roman" w:eastAsia="Calibri" w:hAnsi="Times New Roman" w:cs="Times New Roman"/>
                <w:sz w:val="18"/>
              </w:rPr>
              <w:t>___</w:t>
            </w:r>
          </w:p>
          <w:p w:rsidR="00EB1BA8" w:rsidRPr="008B146F" w:rsidRDefault="00EB1BA8" w:rsidP="002D651A">
            <w:pPr>
              <w:rPr>
                <w:rFonts w:ascii="Times New Roman" w:eastAsia="Calibri" w:hAnsi="Times New Roman" w:cs="Times New Roman"/>
                <w:color w:val="000080"/>
              </w:rPr>
            </w:pPr>
          </w:p>
        </w:tc>
        <w:tc>
          <w:tcPr>
            <w:tcW w:w="1653" w:type="dxa"/>
          </w:tcPr>
          <w:p w:rsidR="00EB1BA8" w:rsidRPr="008B146F" w:rsidRDefault="00EB1BA8" w:rsidP="008F3151">
            <w:pPr>
              <w:ind w:left="418" w:firstLine="291"/>
              <w:rPr>
                <w:rFonts w:ascii="Times New Roman" w:eastAsia="Calibri" w:hAnsi="Times New Roman" w:cs="Times New Roman"/>
                <w:color w:val="000080"/>
              </w:rPr>
            </w:pPr>
          </w:p>
        </w:tc>
        <w:tc>
          <w:tcPr>
            <w:tcW w:w="4131" w:type="dxa"/>
          </w:tcPr>
          <w:p w:rsidR="00EB1BA8" w:rsidRPr="008B146F" w:rsidRDefault="00EB1BA8" w:rsidP="002D651A">
            <w:pPr>
              <w:rPr>
                <w:rFonts w:ascii="Times New Roman" w:eastAsia="Calibri" w:hAnsi="Times New Roman" w:cs="Times New Roman"/>
                <w:color w:val="000080"/>
              </w:rPr>
            </w:pPr>
          </w:p>
        </w:tc>
      </w:tr>
    </w:tbl>
    <w:p w:rsidR="00EB1BA8" w:rsidRPr="008B146F" w:rsidRDefault="00EB1BA8" w:rsidP="00EB1B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>СПРАВКА</w:t>
      </w:r>
    </w:p>
    <w:p w:rsidR="00EB1BA8" w:rsidRPr="008B146F" w:rsidRDefault="00EB1BA8" w:rsidP="00EB1B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8F3151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146F">
        <w:rPr>
          <w:rFonts w:ascii="Times New Roman" w:eastAsia="Calibri" w:hAnsi="Times New Roman" w:cs="Times New Roman"/>
          <w:sz w:val="24"/>
          <w:szCs w:val="24"/>
        </w:rPr>
        <w:t>Выдана</w:t>
      </w:r>
      <w:proofErr w:type="gramEnd"/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в том, что   ____________________________________________________________</w:t>
      </w:r>
    </w:p>
    <w:p w:rsidR="00EB1BA8" w:rsidRPr="008B146F" w:rsidRDefault="00EB1BA8" w:rsidP="00EB1B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146F">
        <w:rPr>
          <w:rFonts w:ascii="Times New Roman" w:eastAsia="Calibri" w:hAnsi="Times New Roman" w:cs="Times New Roman"/>
          <w:sz w:val="24"/>
          <w:szCs w:val="24"/>
        </w:rPr>
        <w:t>Захоронен</w:t>
      </w:r>
      <w:proofErr w:type="gramEnd"/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на кладбище пгт. Рощинский Волжского района Самарской области</w:t>
      </w: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« ____»_____________20___г.</w:t>
      </w: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            Справка выдана по месту требования.</w:t>
      </w: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Глава  городского поселения                                                               </w:t>
      </w:r>
    </w:p>
    <w:p w:rsidR="008F3151" w:rsidRPr="008B146F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0E3EB8" w:rsidRDefault="000E3EB8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0E3EB8" w:rsidRDefault="000E3EB8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4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3F66FB" w:rsidRPr="00134B47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F3151" w:rsidRPr="009E456F" w:rsidRDefault="00490BD8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8F3151"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Главе администрации 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городского поселения Рощинский 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Волжский</w:t>
      </w:r>
      <w:proofErr w:type="gramEnd"/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Самарской области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от______________________________</w:t>
      </w:r>
      <w:r w:rsidRPr="009E456F">
        <w:rPr>
          <w:rFonts w:ascii="Calibri" w:eastAsia="Calibri" w:hAnsi="Calibri" w:cs="Times New Roman"/>
          <w:color w:val="000000"/>
          <w:sz w:val="24"/>
          <w:szCs w:val="24"/>
        </w:rPr>
        <w:br/>
        <w:t>________________________________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________________________________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проживающег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о(</w:t>
      </w:r>
      <w:proofErr w:type="gramEnd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ей) по адресу: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</w:rPr>
      </w:pPr>
      <w:r w:rsidRPr="009E456F">
        <w:rPr>
          <w:rFonts w:ascii="Calibri" w:eastAsia="Calibri" w:hAnsi="Calibri" w:cs="Times New Roman"/>
          <w:color w:val="000000"/>
        </w:rPr>
        <w:t>_____________________________________</w:t>
      </w:r>
    </w:p>
    <w:p w:rsidR="00490BD8" w:rsidRPr="00134B47" w:rsidRDefault="008F3151" w:rsidP="008F3151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Calibri" w:eastAsia="Calibri" w:hAnsi="Calibri" w:cs="Times New Roman"/>
          <w:color w:val="000000"/>
        </w:rPr>
        <w:t>Тел._____________________________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                          ЗАЯВЛЕНИЕ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Прошу разрешить произвести погребение умершего "____" _______ 20__ г.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(Ф.И.О. 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умершего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полностью)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родственную могилу ранее умершег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ей) 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(Ф.И.О. ранее умершег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ей))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(данные свидетельства о смерти)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и являющегос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я(</w:t>
      </w:r>
      <w:proofErr w:type="spellStart"/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щейся</w:t>
      </w:r>
      <w:proofErr w:type="spell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(указать степень родства</w:t>
      </w:r>
      <w:proofErr w:type="gramEnd"/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по </w:t>
      </w:r>
      <w:proofErr w:type="spell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отнош</w:t>
      </w:r>
      <w:proofErr w:type="spell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-ю к ранее умершем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ей))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Приложение: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1) Свидетельство  о смерти  из ЗАГСА   (мед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видетельство  о  смерти)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N  ____  от  "___"  _______ 20 ___ г. на имя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2) Свидетельство о смерти из </w:t>
      </w:r>
      <w:proofErr w:type="spell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ЗАГСа</w:t>
      </w:r>
      <w:proofErr w:type="spell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(мед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видетельство о смерти) ранее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умершег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шей)  ______________ N ____ от "___" _______ г.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3) Документ, подтверждающий факт родственных отношений 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"___" _________ 20___ г.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(подпись)</w:t>
      </w: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5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0E3EB8" w:rsidRDefault="000E3EB8" w:rsidP="000E3EB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Сбор Заявителем первичных документов, указанных в пункте 2.3.  настоящего административного регламент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а и необходимых для получения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данной муниципальной услуги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                  </w:t>
      </w: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Обращение Заявителя с документами и заявлением в орган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осуществляющее организацию ритуальных услуг   (регистрацию умерших в книге регистрации захоронений и оформление разрешения на захоронение)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Прием заявления и требуемых документов от Заявителя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Есть основания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для отказа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</w:t>
      </w:r>
    </w:p>
    <w:p w:rsidR="00583C92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Экспертиза документов для определения наличия  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оснований для предос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тавления услуги требованиям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законодательства (установление предмета обращения, личности Заявителя, п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роверка его полномочий,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наличие всех необходимых документов согласно  подпункту 3.2., а при </w:t>
      </w:r>
      <w:proofErr w:type="spellStart"/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подз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ахоронении</w:t>
      </w:r>
      <w:proofErr w:type="spellEnd"/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 родственную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могилу документов согласно подпункту 3.3. настоящего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административного ре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гламента), формирование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результата административной процедуры по приему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</w:t>
      </w:r>
    </w:p>
    <w:p w:rsidR="00B75758" w:rsidRDefault="00B7575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Отказ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   регистрации  заявления с  мотивированным</w:t>
      </w:r>
      <w:r w:rsidR="00583C9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указанием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причин</w:t>
      </w:r>
      <w:r w:rsidR="00583C9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отказа   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                                     </w:t>
      </w:r>
    </w:p>
    <w:p w:rsidR="00583C92" w:rsidRPr="00134B47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Нет оснований для отказа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583C92" w:rsidRPr="00134B47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Регистрация специалистом заявления о предоставлении муниципальной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услуги, выход (выезд на транспорте Заявителя) специалиста совместно с Заявителем на территорию кладбища для обследования предполагаемого участка захоронения, регистрация умершего в книге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регистрации захоронений, оформление разрешения на захоронение,   где указывается место, сектор, кладбище захоронения.             │ </w:t>
      </w:r>
    </w:p>
    <w:p w:rsidR="00583C92" w:rsidRPr="00134B47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Выдача справок Заявителю о произведенном захоронении производится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специалистом по требованию.    </w:t>
      </w:r>
    </w:p>
    <w:p w:rsidR="00583C92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Общая продолжительность предоставления данной муниципальной   услуги вар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ьируется от 30 минут до 2 часов.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90BD8" w:rsidRPr="00134B47" w:rsidRDefault="00490BD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Окончание предоставления муниципальной услуги "Организация  ритуальных услуг"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         </w:t>
      </w:r>
    </w:p>
    <w:sectPr w:rsidR="00490BD8" w:rsidRPr="00134B47" w:rsidSect="000E3EB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27" w:rsidRDefault="00E00327" w:rsidP="002811F8">
      <w:pPr>
        <w:spacing w:line="240" w:lineRule="auto"/>
      </w:pPr>
      <w:r>
        <w:separator/>
      </w:r>
    </w:p>
  </w:endnote>
  <w:endnote w:type="continuationSeparator" w:id="0">
    <w:p w:rsidR="00E00327" w:rsidRDefault="00E00327" w:rsidP="00281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27" w:rsidRDefault="00E00327" w:rsidP="002811F8">
      <w:pPr>
        <w:spacing w:line="240" w:lineRule="auto"/>
      </w:pPr>
      <w:r>
        <w:separator/>
      </w:r>
    </w:p>
  </w:footnote>
  <w:footnote w:type="continuationSeparator" w:id="0">
    <w:p w:rsidR="00E00327" w:rsidRDefault="00E00327" w:rsidP="002811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8"/>
    <w:rsid w:val="00070DC0"/>
    <w:rsid w:val="00077CFF"/>
    <w:rsid w:val="000E3EB8"/>
    <w:rsid w:val="00134B47"/>
    <w:rsid w:val="00147A59"/>
    <w:rsid w:val="00170F74"/>
    <w:rsid w:val="00207C62"/>
    <w:rsid w:val="002811F8"/>
    <w:rsid w:val="00306A41"/>
    <w:rsid w:val="003F66FB"/>
    <w:rsid w:val="00422C1A"/>
    <w:rsid w:val="00490BD8"/>
    <w:rsid w:val="004C6421"/>
    <w:rsid w:val="00530FA2"/>
    <w:rsid w:val="00583C92"/>
    <w:rsid w:val="0060650C"/>
    <w:rsid w:val="006669FF"/>
    <w:rsid w:val="006A7D26"/>
    <w:rsid w:val="0070754B"/>
    <w:rsid w:val="008B146F"/>
    <w:rsid w:val="008E64A4"/>
    <w:rsid w:val="008F3151"/>
    <w:rsid w:val="00A74A83"/>
    <w:rsid w:val="00B25FFB"/>
    <w:rsid w:val="00B75758"/>
    <w:rsid w:val="00E00327"/>
    <w:rsid w:val="00E73E5C"/>
    <w:rsid w:val="00EB1BA8"/>
    <w:rsid w:val="00ED58D9"/>
    <w:rsid w:val="00F83055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paragraph" w:styleId="1">
    <w:name w:val="heading 1"/>
    <w:basedOn w:val="a"/>
    <w:link w:val="10"/>
    <w:uiPriority w:val="9"/>
    <w:qFormat/>
    <w:rsid w:val="00490BD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D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BD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EB1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B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D8"/>
    <w:rPr>
      <w:color w:val="800080"/>
      <w:u w:val="single"/>
    </w:rPr>
  </w:style>
  <w:style w:type="paragraph" w:customStyle="1" w:styleId="unformattext">
    <w:name w:val="un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4B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34B47"/>
    <w:pPr>
      <w:spacing w:line="240" w:lineRule="auto"/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EB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EB1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F8"/>
  </w:style>
  <w:style w:type="paragraph" w:styleId="a9">
    <w:name w:val="footer"/>
    <w:basedOn w:val="a"/>
    <w:link w:val="aa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F8"/>
  </w:style>
  <w:style w:type="paragraph" w:styleId="ab">
    <w:name w:val="Balloon Text"/>
    <w:basedOn w:val="a"/>
    <w:link w:val="ac"/>
    <w:uiPriority w:val="99"/>
    <w:semiHidden/>
    <w:unhideWhenUsed/>
    <w:rsid w:val="0028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paragraph" w:styleId="1">
    <w:name w:val="heading 1"/>
    <w:basedOn w:val="a"/>
    <w:link w:val="10"/>
    <w:uiPriority w:val="9"/>
    <w:qFormat/>
    <w:rsid w:val="00490BD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D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BD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EB1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B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D8"/>
    <w:rPr>
      <w:color w:val="800080"/>
      <w:u w:val="single"/>
    </w:rPr>
  </w:style>
  <w:style w:type="paragraph" w:customStyle="1" w:styleId="unformattext">
    <w:name w:val="un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4B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34B47"/>
    <w:pPr>
      <w:spacing w:line="240" w:lineRule="auto"/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EB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EB1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F8"/>
  </w:style>
  <w:style w:type="paragraph" w:styleId="a9">
    <w:name w:val="footer"/>
    <w:basedOn w:val="a"/>
    <w:link w:val="aa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F8"/>
  </w:style>
  <w:style w:type="paragraph" w:styleId="ab">
    <w:name w:val="Balloon Text"/>
    <w:basedOn w:val="a"/>
    <w:link w:val="ac"/>
    <w:uiPriority w:val="99"/>
    <w:semiHidden/>
    <w:unhideWhenUsed/>
    <w:rsid w:val="0028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Deloproizvodstvo</cp:lastModifiedBy>
  <cp:revision>2</cp:revision>
  <cp:lastPrinted>2019-04-23T05:47:00Z</cp:lastPrinted>
  <dcterms:created xsi:type="dcterms:W3CDTF">2019-06-27T07:46:00Z</dcterms:created>
  <dcterms:modified xsi:type="dcterms:W3CDTF">2019-06-27T07:46:00Z</dcterms:modified>
</cp:coreProperties>
</file>